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472DC0BB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3900171B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35750596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>Budgeting &amp; forecasting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5E555DBC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70B5D0DE" w14:textId="331EA031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5EFBC23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264FF302" w14:textId="77777777" w:rsidR="00A87ED2" w:rsidRDefault="00A87ED2" w:rsidP="00697C0C">
      <w:pPr>
        <w:pStyle w:val="NoSpacing"/>
        <w:rPr>
          <w:rFonts w:ascii="Times New Roman" w:hAnsi="Times New Roman" w:cs="Times New Roman"/>
          <w:b/>
          <w:bCs/>
        </w:rPr>
      </w:pPr>
    </w:p>
    <w:p w14:paraId="4DC750AD" w14:textId="0FAACB8F" w:rsidR="005B155A" w:rsidRPr="00697C0C" w:rsidRDefault="00697C0C" w:rsidP="00697C0C">
      <w:pPr>
        <w:pStyle w:val="NoSpacing"/>
        <w:rPr>
          <w:rFonts w:ascii="Times New Roman" w:hAnsi="Times New Roman" w:cs="Times New Roman"/>
          <w:b/>
          <w:bCs/>
          <w:iCs/>
          <w:spacing w:val="20"/>
        </w:rPr>
      </w:pPr>
      <w:r w:rsidRPr="00697C0C">
        <w:rPr>
          <w:rFonts w:ascii="Times New Roman" w:hAnsi="Times New Roman" w:cs="Times New Roman"/>
          <w:b/>
          <w:bCs/>
        </w:rPr>
        <w:t>INDUSTRY SPECIFIC – LOGISTICS INDUSTRY</w:t>
      </w:r>
      <w:r w:rsidRPr="00697C0C">
        <w:rPr>
          <w:rFonts w:ascii="Times New Roman" w:hAnsi="Times New Roman" w:cs="Times New Roman"/>
          <w:b/>
          <w:bCs/>
          <w:iCs/>
          <w:spacing w:val="20"/>
        </w:rPr>
        <w:t xml:space="preserve"> EXPERIENCE </w:t>
      </w:r>
    </w:p>
    <w:p w14:paraId="70BC7471" w14:textId="77777777" w:rsidR="00697C0C" w:rsidRPr="00A87ED2" w:rsidRDefault="00697C0C" w:rsidP="00697C0C">
      <w:pPr>
        <w:pStyle w:val="NoSpacing"/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Seasoned financial leader with extensive experience in logistics and supply chain management. Expert in driving operational efficiency, cost optimization, and strategic growth in fast-paced logistics environments. Highly skilled in managing complex budgets, technology integration, regulatory compliance, and M&amp;A activities across global logistics networks.</w:t>
      </w:r>
    </w:p>
    <w:p w14:paraId="08CBF3A3" w14:textId="589077DA" w:rsidR="00697C0C" w:rsidRPr="00A87ED2" w:rsidRDefault="00697C0C" w:rsidP="00697C0C">
      <w:pPr>
        <w:pStyle w:val="NoSpacing"/>
        <w:rPr>
          <w:rFonts w:ascii="Times New Roman" w:hAnsi="Times New Roman" w:cs="Times New Roman"/>
        </w:rPr>
      </w:pPr>
    </w:p>
    <w:p w14:paraId="134E6CF0" w14:textId="77777777" w:rsidR="00697C0C" w:rsidRPr="00A87ED2" w:rsidRDefault="00697C0C" w:rsidP="00697C0C">
      <w:pPr>
        <w:pStyle w:val="NoSpacing"/>
        <w:rPr>
          <w:rFonts w:ascii="Times New Roman" w:hAnsi="Times New Roman" w:cs="Times New Roman"/>
          <w:b/>
          <w:bCs/>
        </w:rPr>
      </w:pPr>
      <w:r w:rsidRPr="00A87ED2">
        <w:rPr>
          <w:rFonts w:ascii="Times New Roman" w:hAnsi="Times New Roman" w:cs="Times New Roman"/>
          <w:b/>
          <w:bCs/>
        </w:rPr>
        <w:t>Core Responsibilities and Achievements</w:t>
      </w:r>
    </w:p>
    <w:p w14:paraId="42B5F9EC" w14:textId="77777777" w:rsidR="00697C0C" w:rsidRPr="00A87ED2" w:rsidRDefault="00697C0C" w:rsidP="00A87ED2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Financial Strategy &amp; Operations</w:t>
      </w:r>
    </w:p>
    <w:p w14:paraId="5A419831" w14:textId="77777777" w:rsidR="00697C0C" w:rsidRPr="00A87ED2" w:rsidRDefault="00697C0C" w:rsidP="00A87ED2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Developed and executed financial strategies to support expansion into new markets and service lines.</w:t>
      </w:r>
    </w:p>
    <w:p w14:paraId="21787841" w14:textId="77777777" w:rsidR="00697C0C" w:rsidRPr="00A87ED2" w:rsidRDefault="00697C0C" w:rsidP="00A87ED2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Implemented rolling forecasting and scenario planning to manage industry volatility in fuel, shipping rates, and global disruptions.</w:t>
      </w:r>
    </w:p>
    <w:p w14:paraId="25AA1109" w14:textId="77777777" w:rsidR="00697C0C" w:rsidRPr="00A87ED2" w:rsidRDefault="00697C0C" w:rsidP="00A87ED2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Achieved 10% reduction in operating costs by streamlining route optimization and reducing idle asset expenses.</w:t>
      </w:r>
    </w:p>
    <w:p w14:paraId="085C3B53" w14:textId="77777777" w:rsidR="00697C0C" w:rsidRPr="00A87ED2" w:rsidRDefault="00697C0C" w:rsidP="00697C0C">
      <w:pPr>
        <w:pStyle w:val="NoSpacing"/>
        <w:rPr>
          <w:rFonts w:ascii="Times New Roman" w:hAnsi="Times New Roman" w:cs="Times New Roman"/>
          <w:b/>
          <w:bCs/>
        </w:rPr>
      </w:pPr>
      <w:r w:rsidRPr="00A87ED2">
        <w:rPr>
          <w:rFonts w:ascii="Times New Roman" w:hAnsi="Times New Roman" w:cs="Times New Roman"/>
          <w:b/>
          <w:bCs/>
        </w:rPr>
        <w:t>Cost Management &amp; Efficiency</w:t>
      </w:r>
    </w:p>
    <w:p w14:paraId="555C8357" w14:textId="77777777" w:rsidR="00697C0C" w:rsidRPr="00A87ED2" w:rsidRDefault="00697C0C" w:rsidP="00A87ED2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Instituted centralized procurement and vendor management, leveraging bulk purchasing to save $3M annually.</w:t>
      </w:r>
    </w:p>
    <w:p w14:paraId="5927968B" w14:textId="77777777" w:rsidR="00697C0C" w:rsidRPr="00A87ED2" w:rsidRDefault="00697C0C" w:rsidP="00A87ED2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Partnered with operations to redesign warehouse layouts and automate inventory tracking, improving throughput by 25%.</w:t>
      </w:r>
    </w:p>
    <w:p w14:paraId="5EC72896" w14:textId="77777777" w:rsidR="00697C0C" w:rsidRPr="00A87ED2" w:rsidRDefault="00697C0C" w:rsidP="00A87ED2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Established KPI dashboards for real-time visibility into shipment profitability and cost centers.</w:t>
      </w:r>
    </w:p>
    <w:p w14:paraId="196CF762" w14:textId="77777777" w:rsidR="00697C0C" w:rsidRPr="00A87ED2" w:rsidRDefault="00697C0C" w:rsidP="00697C0C">
      <w:pPr>
        <w:pStyle w:val="NoSpacing"/>
        <w:rPr>
          <w:rFonts w:ascii="Times New Roman" w:hAnsi="Times New Roman" w:cs="Times New Roman"/>
          <w:b/>
          <w:bCs/>
        </w:rPr>
      </w:pPr>
      <w:r w:rsidRPr="00A87ED2">
        <w:rPr>
          <w:rFonts w:ascii="Times New Roman" w:hAnsi="Times New Roman" w:cs="Times New Roman"/>
          <w:b/>
          <w:bCs/>
        </w:rPr>
        <w:t>Technology &amp; Process Improvement</w:t>
      </w:r>
    </w:p>
    <w:p w14:paraId="045B2BDE" w14:textId="757FD77C" w:rsidR="00697C0C" w:rsidRPr="00A87ED2" w:rsidRDefault="00697C0C" w:rsidP="00A87ED2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 xml:space="preserve">Led financial due diligence and integration for acquisition of </w:t>
      </w:r>
      <w:proofErr w:type="gramStart"/>
      <w:r w:rsidRPr="00A87ED2">
        <w:rPr>
          <w:rFonts w:ascii="Times New Roman" w:hAnsi="Times New Roman" w:cs="Times New Roman"/>
        </w:rPr>
        <w:t>a regional</w:t>
      </w:r>
      <w:proofErr w:type="gramEnd"/>
      <w:r w:rsidRPr="00A87ED2">
        <w:rPr>
          <w:rFonts w:ascii="Times New Roman" w:hAnsi="Times New Roman" w:cs="Times New Roman"/>
        </w:rPr>
        <w:t xml:space="preserve"> service</w:t>
      </w:r>
      <w:r w:rsidR="00A87ED2">
        <w:rPr>
          <w:rFonts w:ascii="Times New Roman" w:hAnsi="Times New Roman" w:cs="Times New Roman"/>
        </w:rPr>
        <w:t xml:space="preserve"> </w:t>
      </w:r>
      <w:proofErr w:type="gramStart"/>
      <w:r w:rsidR="00A87ED2">
        <w:rPr>
          <w:rFonts w:ascii="Times New Roman" w:hAnsi="Times New Roman" w:cs="Times New Roman"/>
        </w:rPr>
        <w:t>providers</w:t>
      </w:r>
      <w:proofErr w:type="gramEnd"/>
      <w:r w:rsidRPr="00A87ED2">
        <w:rPr>
          <w:rFonts w:ascii="Times New Roman" w:hAnsi="Times New Roman" w:cs="Times New Roman"/>
        </w:rPr>
        <w:t>.</w:t>
      </w:r>
    </w:p>
    <w:p w14:paraId="38AE9F24" w14:textId="227D61D8" w:rsidR="00697C0C" w:rsidRPr="00A87ED2" w:rsidRDefault="00697C0C" w:rsidP="00A87ED2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Oversaw the rollout of cloud-based TMS (Transportation Management System), reducing manual billing errors by 30%</w:t>
      </w:r>
      <w:r w:rsidR="00A87ED2">
        <w:rPr>
          <w:rFonts w:ascii="Times New Roman" w:hAnsi="Times New Roman" w:cs="Times New Roman"/>
        </w:rPr>
        <w:t>.</w:t>
      </w:r>
    </w:p>
    <w:p w14:paraId="1E1C0A76" w14:textId="756A4601" w:rsidR="00697C0C" w:rsidRPr="00A87ED2" w:rsidRDefault="00697C0C" w:rsidP="00A87ED2">
      <w:pPr>
        <w:pStyle w:val="NoSpacing"/>
        <w:numPr>
          <w:ilvl w:val="0"/>
          <w:numId w:val="32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 xml:space="preserve">Introduced automated invoice reconciliation, shrinking accounts receivable days outstanding from </w:t>
      </w:r>
      <w:r w:rsidR="00A87ED2">
        <w:rPr>
          <w:rFonts w:ascii="Times New Roman" w:hAnsi="Times New Roman" w:cs="Times New Roman"/>
        </w:rPr>
        <w:t>60</w:t>
      </w:r>
      <w:r w:rsidRPr="00A87ED2">
        <w:rPr>
          <w:rFonts w:ascii="Times New Roman" w:hAnsi="Times New Roman" w:cs="Times New Roman"/>
        </w:rPr>
        <w:t xml:space="preserve"> to </w:t>
      </w:r>
      <w:r w:rsidR="00A87ED2">
        <w:rPr>
          <w:rFonts w:ascii="Times New Roman" w:hAnsi="Times New Roman" w:cs="Times New Roman"/>
        </w:rPr>
        <w:t>15</w:t>
      </w:r>
      <w:r w:rsidRPr="00A87ED2">
        <w:rPr>
          <w:rFonts w:ascii="Times New Roman" w:hAnsi="Times New Roman" w:cs="Times New Roman"/>
        </w:rPr>
        <w:t>.</w:t>
      </w:r>
    </w:p>
    <w:p w14:paraId="34CA174D" w14:textId="77777777" w:rsidR="00697C0C" w:rsidRPr="00A87ED2" w:rsidRDefault="00697C0C" w:rsidP="00697C0C">
      <w:pPr>
        <w:pStyle w:val="NoSpacing"/>
        <w:rPr>
          <w:rFonts w:ascii="Times New Roman" w:hAnsi="Times New Roman" w:cs="Times New Roman"/>
          <w:b/>
          <w:bCs/>
        </w:rPr>
      </w:pPr>
      <w:r w:rsidRPr="00A87ED2">
        <w:rPr>
          <w:rFonts w:ascii="Times New Roman" w:hAnsi="Times New Roman" w:cs="Times New Roman"/>
          <w:b/>
          <w:bCs/>
        </w:rPr>
        <w:t>Risk Management &amp; Compliance</w:t>
      </w:r>
    </w:p>
    <w:p w14:paraId="47ECB4EC" w14:textId="77777777" w:rsidR="00697C0C" w:rsidRPr="00A87ED2" w:rsidRDefault="00697C0C" w:rsidP="00A87ED2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Built comprehensive risk management structures including insurance programs for cargo, liability, and cybersecurity.</w:t>
      </w:r>
    </w:p>
    <w:p w14:paraId="5EE5944E" w14:textId="29DCC399" w:rsidR="00697C0C" w:rsidRPr="00A87ED2" w:rsidRDefault="00697C0C" w:rsidP="00A87ED2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 xml:space="preserve">Ensured full compliance with DOT, OSHA, and international trade regulations across </w:t>
      </w:r>
      <w:r w:rsidR="00A87ED2">
        <w:rPr>
          <w:rFonts w:ascii="Times New Roman" w:hAnsi="Times New Roman" w:cs="Times New Roman"/>
        </w:rPr>
        <w:t>3</w:t>
      </w:r>
      <w:r w:rsidRPr="00A87ED2">
        <w:rPr>
          <w:rFonts w:ascii="Times New Roman" w:hAnsi="Times New Roman" w:cs="Times New Roman"/>
        </w:rPr>
        <w:t xml:space="preserve"> countries.</w:t>
      </w:r>
    </w:p>
    <w:p w14:paraId="2877549F" w14:textId="77777777" w:rsidR="00697C0C" w:rsidRPr="00A87ED2" w:rsidRDefault="00697C0C" w:rsidP="00A87ED2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Designed contingency plans for supply chain disruptions due to geopolitical events and natural disasters.</w:t>
      </w:r>
    </w:p>
    <w:p w14:paraId="04F61AE7" w14:textId="77777777" w:rsidR="00697C0C" w:rsidRPr="00A87ED2" w:rsidRDefault="00697C0C" w:rsidP="00697C0C">
      <w:pPr>
        <w:pStyle w:val="NoSpacing"/>
        <w:rPr>
          <w:rFonts w:ascii="Times New Roman" w:hAnsi="Times New Roman" w:cs="Times New Roman"/>
          <w:b/>
          <w:bCs/>
        </w:rPr>
      </w:pPr>
      <w:r w:rsidRPr="00A87ED2">
        <w:rPr>
          <w:rFonts w:ascii="Times New Roman" w:hAnsi="Times New Roman" w:cs="Times New Roman"/>
          <w:b/>
          <w:bCs/>
        </w:rPr>
        <w:t>Stakeholder &amp; Financial Reporting</w:t>
      </w:r>
    </w:p>
    <w:p w14:paraId="7072B9CD" w14:textId="7874A85C" w:rsidR="00697C0C" w:rsidRPr="00A87ED2" w:rsidRDefault="00697C0C" w:rsidP="00A87ED2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Enhanced investor and executive reporting with operational metrics tied to profitability</w:t>
      </w:r>
      <w:r w:rsidR="00A87ED2">
        <w:rPr>
          <w:rFonts w:ascii="Times New Roman" w:hAnsi="Times New Roman" w:cs="Times New Roman"/>
        </w:rPr>
        <w:t xml:space="preserve">, client </w:t>
      </w:r>
      <w:proofErr w:type="spellStart"/>
      <w:r w:rsidR="00A87ED2">
        <w:rPr>
          <w:rFonts w:ascii="Times New Roman" w:hAnsi="Times New Roman" w:cs="Times New Roman"/>
        </w:rPr>
        <w:t>retension</w:t>
      </w:r>
      <w:proofErr w:type="spellEnd"/>
      <w:r w:rsidRPr="00A87ED2">
        <w:rPr>
          <w:rFonts w:ascii="Times New Roman" w:hAnsi="Times New Roman" w:cs="Times New Roman"/>
        </w:rPr>
        <w:t xml:space="preserve"> and service quality.</w:t>
      </w:r>
    </w:p>
    <w:p w14:paraId="7C4EDBEA" w14:textId="77777777" w:rsidR="00697C0C" w:rsidRPr="00A87ED2" w:rsidRDefault="00697C0C" w:rsidP="00A87ED2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Facilitated quarterly business reviews with major clients, using financial data to strengthen relationships and negotiate terms.</w:t>
      </w:r>
    </w:p>
    <w:p w14:paraId="78579651" w14:textId="78FF7CC0" w:rsidR="00697C0C" w:rsidRPr="00A87ED2" w:rsidRDefault="00697C0C" w:rsidP="00A87ED2">
      <w:pPr>
        <w:pStyle w:val="NoSpacing"/>
        <w:numPr>
          <w:ilvl w:val="0"/>
          <w:numId w:val="34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Secured $1</w:t>
      </w:r>
      <w:r w:rsidR="00A87ED2">
        <w:rPr>
          <w:rFonts w:ascii="Times New Roman" w:hAnsi="Times New Roman" w:cs="Times New Roman"/>
        </w:rPr>
        <w:t>0</w:t>
      </w:r>
      <w:r w:rsidRPr="00A87ED2">
        <w:rPr>
          <w:rFonts w:ascii="Times New Roman" w:hAnsi="Times New Roman" w:cs="Times New Roman"/>
        </w:rPr>
        <w:t>M in capital for fleet upgrades and warehouse automation.</w:t>
      </w:r>
    </w:p>
    <w:p w14:paraId="532E9A6F" w14:textId="16CE7DB8" w:rsidR="00697C0C" w:rsidRPr="00A87ED2" w:rsidRDefault="00697C0C" w:rsidP="00A87ED2">
      <w:pPr>
        <w:pStyle w:val="NoSpacing"/>
        <w:ind w:left="720"/>
        <w:rPr>
          <w:rFonts w:ascii="Times New Roman" w:hAnsi="Times New Roman" w:cs="Times New Roman"/>
        </w:rPr>
      </w:pPr>
    </w:p>
    <w:p w14:paraId="3DE77BA7" w14:textId="71C549C4" w:rsidR="00697C0C" w:rsidRPr="00A87ED2" w:rsidRDefault="00697C0C" w:rsidP="00697C0C">
      <w:pPr>
        <w:pStyle w:val="NoSpacing"/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Key Ac</w:t>
      </w:r>
      <w:r w:rsidR="00A87ED2">
        <w:rPr>
          <w:rFonts w:ascii="Times New Roman" w:hAnsi="Times New Roman" w:cs="Times New Roman"/>
        </w:rPr>
        <w:t>hieved I</w:t>
      </w:r>
      <w:r w:rsidRPr="00A87ED2">
        <w:rPr>
          <w:rFonts w:ascii="Times New Roman" w:hAnsi="Times New Roman" w:cs="Times New Roman"/>
        </w:rPr>
        <w:t xml:space="preserve">tems </w:t>
      </w:r>
    </w:p>
    <w:p w14:paraId="747F7BA6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Develop and monitor KPIs for fleet utilization, warehouse efficiency, and route optimization.</w:t>
      </w:r>
    </w:p>
    <w:p w14:paraId="59B7822B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Implement robust forecasting models to anticipate fluctuating costs (fuel, shipping, labor).</w:t>
      </w:r>
    </w:p>
    <w:p w14:paraId="700996FE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Centralize vendor and procurement management to leverage scale and negotiate favorable terms.</w:t>
      </w:r>
    </w:p>
    <w:p w14:paraId="3AF27347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Leverage technology upgrades (TMS, WMS, analytics) to drive automation and reduce errors.</w:t>
      </w:r>
    </w:p>
    <w:p w14:paraId="023D3EF1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Mitigate risk and ensure compliance with local, national, and international regulations.</w:t>
      </w:r>
    </w:p>
    <w:p w14:paraId="02A4565B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Optimize working capital via faster billing cycles and streamlined receivables collections.</w:t>
      </w:r>
    </w:p>
    <w:p w14:paraId="75919A61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Establish clear financial and operational reporting for stakeholders and executive teams.</w:t>
      </w:r>
    </w:p>
    <w:p w14:paraId="6DDC6A5A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Lead mergers and acquisitions to expand service lines and geographical coverage.</w:t>
      </w:r>
    </w:p>
    <w:p w14:paraId="3BE8DF47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Secure capital investment for essential asset upgrades and expansion initiatives.</w:t>
      </w:r>
    </w:p>
    <w:p w14:paraId="6FCA85E0" w14:textId="77777777" w:rsidR="00697C0C" w:rsidRPr="00A87ED2" w:rsidRDefault="00697C0C" w:rsidP="00A87ED2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A87ED2">
        <w:rPr>
          <w:rFonts w:ascii="Times New Roman" w:hAnsi="Times New Roman" w:cs="Times New Roman"/>
        </w:rPr>
        <w:t>Foster cross-functional collaboration between finance, operations, and IT for continuous improvement.</w:t>
      </w:r>
    </w:p>
    <w:p w14:paraId="6CF20187" w14:textId="61A380A7" w:rsidR="00676C0C" w:rsidRPr="00676C0C" w:rsidRDefault="00676C0C" w:rsidP="00676C0C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676C0C">
        <w:rPr>
          <w:rFonts w:ascii="Times New Roman" w:hAnsi="Times New Roman" w:cs="Times New Roman"/>
          <w:b/>
          <w:bCs/>
        </w:rPr>
        <w:t>PROFESSIONAL EXPERIENCE</w:t>
      </w:r>
    </w:p>
    <w:p w14:paraId="1B3176D4" w14:textId="77777777" w:rsidR="00676C0C" w:rsidRPr="004F6390" w:rsidRDefault="00676C0C" w:rsidP="004F6390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4F6390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53A87450" w14:textId="77777777" w:rsidR="00676C0C" w:rsidRPr="00676C0C" w:rsidRDefault="00676C0C" w:rsidP="00676C0C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676C0C">
        <w:rPr>
          <w:rFonts w:ascii="Times New Roman" w:hAnsi="Times New Roman" w:cs="Times New Roman"/>
          <w:i/>
          <w:iCs/>
          <w:spacing w:val="-2"/>
        </w:rPr>
        <w:t>Fractional CFO firm supporting privately held businesses with high-impact financial leadership.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 xml:space="preserve">Regional 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– 2023</w:t>
      </w:r>
    </w:p>
    <w:p w14:paraId="587E9064" w14:textId="78E165F2" w:rsidR="00542A02" w:rsidRPr="004F6390" w:rsidRDefault="00001E58" w:rsidP="004F6390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4CAA9313" w14:textId="3E39D9A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045A3A4C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609590E1" w14:textId="77777777" w:rsidR="00F72952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B928F7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C84D" w14:textId="77777777" w:rsidR="002C7ADB" w:rsidRDefault="002C7ADB" w:rsidP="008D4CE4">
      <w:r>
        <w:separator/>
      </w:r>
    </w:p>
  </w:endnote>
  <w:endnote w:type="continuationSeparator" w:id="0">
    <w:p w14:paraId="5EA08B4B" w14:textId="77777777" w:rsidR="002C7ADB" w:rsidRDefault="002C7ADB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1BA6" w14:textId="77777777" w:rsidR="002C7ADB" w:rsidRDefault="002C7ADB" w:rsidP="008D4CE4">
      <w:r>
        <w:separator/>
      </w:r>
    </w:p>
  </w:footnote>
  <w:footnote w:type="continuationSeparator" w:id="0">
    <w:p w14:paraId="08D39C9D" w14:textId="77777777" w:rsidR="002C7ADB" w:rsidRDefault="002C7ADB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18E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E4A7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41A4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D31C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E712E"/>
    <w:multiLevelType w:val="multilevel"/>
    <w:tmpl w:val="79AE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D68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452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14710C"/>
    <w:multiLevelType w:val="hybridMultilevel"/>
    <w:tmpl w:val="05D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7465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C2BE7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24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D183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241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E4256"/>
    <w:multiLevelType w:val="multilevel"/>
    <w:tmpl w:val="45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40BB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60DA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109F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9E714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3804">
    <w:abstractNumId w:val="23"/>
  </w:num>
  <w:num w:numId="2" w16cid:durableId="315687754">
    <w:abstractNumId w:val="8"/>
  </w:num>
  <w:num w:numId="3" w16cid:durableId="1311054472">
    <w:abstractNumId w:val="9"/>
  </w:num>
  <w:num w:numId="4" w16cid:durableId="481699622">
    <w:abstractNumId w:val="5"/>
  </w:num>
  <w:num w:numId="5" w16cid:durableId="724107415">
    <w:abstractNumId w:val="19"/>
  </w:num>
  <w:num w:numId="6" w16cid:durableId="371998550">
    <w:abstractNumId w:val="3"/>
  </w:num>
  <w:num w:numId="7" w16cid:durableId="314071278">
    <w:abstractNumId w:val="31"/>
  </w:num>
  <w:num w:numId="8" w16cid:durableId="335963737">
    <w:abstractNumId w:val="27"/>
  </w:num>
  <w:num w:numId="9" w16cid:durableId="912206754">
    <w:abstractNumId w:val="33"/>
  </w:num>
  <w:num w:numId="10" w16cid:durableId="1687437025">
    <w:abstractNumId w:val="14"/>
  </w:num>
  <w:num w:numId="11" w16cid:durableId="271596973">
    <w:abstractNumId w:val="12"/>
  </w:num>
  <w:num w:numId="12" w16cid:durableId="1284313859">
    <w:abstractNumId w:val="20"/>
  </w:num>
  <w:num w:numId="13" w16cid:durableId="1159730482">
    <w:abstractNumId w:val="16"/>
  </w:num>
  <w:num w:numId="14" w16cid:durableId="1157260956">
    <w:abstractNumId w:val="4"/>
  </w:num>
  <w:num w:numId="15" w16cid:durableId="892735751">
    <w:abstractNumId w:val="15"/>
  </w:num>
  <w:num w:numId="16" w16cid:durableId="964389522">
    <w:abstractNumId w:val="10"/>
  </w:num>
  <w:num w:numId="17" w16cid:durableId="204102838">
    <w:abstractNumId w:val="6"/>
  </w:num>
  <w:num w:numId="18" w16cid:durableId="1743526006">
    <w:abstractNumId w:val="24"/>
  </w:num>
  <w:num w:numId="19" w16cid:durableId="1378430804">
    <w:abstractNumId w:val="0"/>
  </w:num>
  <w:num w:numId="20" w16cid:durableId="1983192944">
    <w:abstractNumId w:val="34"/>
  </w:num>
  <w:num w:numId="21" w16cid:durableId="657001383">
    <w:abstractNumId w:val="28"/>
  </w:num>
  <w:num w:numId="22" w16cid:durableId="1469398798">
    <w:abstractNumId w:val="17"/>
  </w:num>
  <w:num w:numId="23" w16cid:durableId="709574213">
    <w:abstractNumId w:val="7"/>
  </w:num>
  <w:num w:numId="24" w16cid:durableId="1572351764">
    <w:abstractNumId w:val="29"/>
  </w:num>
  <w:num w:numId="25" w16cid:durableId="1680542650">
    <w:abstractNumId w:val="1"/>
  </w:num>
  <w:num w:numId="26" w16cid:durableId="980037143">
    <w:abstractNumId w:val="30"/>
  </w:num>
  <w:num w:numId="27" w16cid:durableId="1894459764">
    <w:abstractNumId w:val="32"/>
  </w:num>
  <w:num w:numId="28" w16cid:durableId="142548037">
    <w:abstractNumId w:val="22"/>
  </w:num>
  <w:num w:numId="29" w16cid:durableId="269554479">
    <w:abstractNumId w:val="13"/>
  </w:num>
  <w:num w:numId="30" w16cid:durableId="1231160847">
    <w:abstractNumId w:val="11"/>
  </w:num>
  <w:num w:numId="31" w16cid:durableId="524712679">
    <w:abstractNumId w:val="21"/>
  </w:num>
  <w:num w:numId="32" w16cid:durableId="1757701895">
    <w:abstractNumId w:val="18"/>
  </w:num>
  <w:num w:numId="33" w16cid:durableId="820542530">
    <w:abstractNumId w:val="25"/>
  </w:num>
  <w:num w:numId="34" w16cid:durableId="100298284">
    <w:abstractNumId w:val="26"/>
  </w:num>
  <w:num w:numId="35" w16cid:durableId="9020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2326"/>
    <w:rsid w:val="000E39D3"/>
    <w:rsid w:val="000E42AD"/>
    <w:rsid w:val="000E4FD3"/>
    <w:rsid w:val="000E631B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6400"/>
    <w:rsid w:val="002B6AEE"/>
    <w:rsid w:val="002C202B"/>
    <w:rsid w:val="002C31FD"/>
    <w:rsid w:val="002C4FC0"/>
    <w:rsid w:val="002C63E4"/>
    <w:rsid w:val="002C7073"/>
    <w:rsid w:val="002C7ADB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443E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296C"/>
    <w:rsid w:val="00332A17"/>
    <w:rsid w:val="0033493D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390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2D6"/>
    <w:rsid w:val="0054252A"/>
    <w:rsid w:val="0054262A"/>
    <w:rsid w:val="00542A02"/>
    <w:rsid w:val="00543222"/>
    <w:rsid w:val="00543FCD"/>
    <w:rsid w:val="005441BE"/>
    <w:rsid w:val="00545E7B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3337"/>
    <w:rsid w:val="005965FD"/>
    <w:rsid w:val="005A0321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23BF"/>
    <w:rsid w:val="005D291A"/>
    <w:rsid w:val="005D458C"/>
    <w:rsid w:val="005D6ECB"/>
    <w:rsid w:val="005E117A"/>
    <w:rsid w:val="005E1E1E"/>
    <w:rsid w:val="005E2EA9"/>
    <w:rsid w:val="005E6B1D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6C0C"/>
    <w:rsid w:val="00677139"/>
    <w:rsid w:val="00680687"/>
    <w:rsid w:val="006817E0"/>
    <w:rsid w:val="00681C11"/>
    <w:rsid w:val="0068375B"/>
    <w:rsid w:val="00684AD3"/>
    <w:rsid w:val="00685E13"/>
    <w:rsid w:val="00686536"/>
    <w:rsid w:val="0069144D"/>
    <w:rsid w:val="006936AB"/>
    <w:rsid w:val="00693722"/>
    <w:rsid w:val="00693B03"/>
    <w:rsid w:val="00694421"/>
    <w:rsid w:val="00696BDB"/>
    <w:rsid w:val="006973D1"/>
    <w:rsid w:val="00697C0C"/>
    <w:rsid w:val="006A17F6"/>
    <w:rsid w:val="006A1D87"/>
    <w:rsid w:val="006A1E2A"/>
    <w:rsid w:val="006A3002"/>
    <w:rsid w:val="006A39F4"/>
    <w:rsid w:val="006A4E19"/>
    <w:rsid w:val="006A5257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CE3"/>
    <w:rsid w:val="00717FFC"/>
    <w:rsid w:val="0072160B"/>
    <w:rsid w:val="0072229A"/>
    <w:rsid w:val="00722F8C"/>
    <w:rsid w:val="00724FB9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2057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378B1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F8D"/>
    <w:rsid w:val="008E3508"/>
    <w:rsid w:val="008E42FB"/>
    <w:rsid w:val="008E50BF"/>
    <w:rsid w:val="008E6774"/>
    <w:rsid w:val="008E732A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87ED2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05534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5847"/>
    <w:rsid w:val="00B30797"/>
    <w:rsid w:val="00B31792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7717"/>
    <w:rsid w:val="00BA1542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1506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BD6"/>
    <w:rsid w:val="00DD3BAF"/>
    <w:rsid w:val="00DD4B00"/>
    <w:rsid w:val="00DD4EFC"/>
    <w:rsid w:val="00DD58BC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D5F"/>
    <w:rsid w:val="00E51DA7"/>
    <w:rsid w:val="00E531E2"/>
    <w:rsid w:val="00E57336"/>
    <w:rsid w:val="00E62B8A"/>
    <w:rsid w:val="00E64077"/>
    <w:rsid w:val="00E644AB"/>
    <w:rsid w:val="00E65846"/>
    <w:rsid w:val="00E66147"/>
    <w:rsid w:val="00E701B8"/>
    <w:rsid w:val="00E71050"/>
    <w:rsid w:val="00E71FF6"/>
    <w:rsid w:val="00E73A6C"/>
    <w:rsid w:val="00E75C1F"/>
    <w:rsid w:val="00E76662"/>
    <w:rsid w:val="00E816E6"/>
    <w:rsid w:val="00E816F8"/>
    <w:rsid w:val="00E8192E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5B3A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  <w:style w:type="paragraph" w:customStyle="1" w:styleId="my-0">
    <w:name w:val="my-0"/>
    <w:basedOn w:val="Normal"/>
    <w:rsid w:val="004F63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735</Words>
  <Characters>5210</Characters>
  <Application>Microsoft Office Word</Application>
  <DocSecurity>0</DocSecurity>
  <Lines>102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3</cp:revision>
  <cp:lastPrinted>2025-08-09T19:11:00Z</cp:lastPrinted>
  <dcterms:created xsi:type="dcterms:W3CDTF">2025-08-09T19:15:00Z</dcterms:created>
  <dcterms:modified xsi:type="dcterms:W3CDTF">2025-08-09T19:25:00Z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